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1A" w:rsidRPr="001A5B1A" w:rsidRDefault="001A5B1A" w:rsidP="001A5B1A">
      <w:pPr>
        <w:spacing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val="en-US" w:eastAsia="sv-SE"/>
        </w:rPr>
      </w:pPr>
      <w:r w:rsidRPr="001A5B1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val="en-US" w:eastAsia="sv-SE"/>
        </w:rPr>
        <w:t>Introduction</w:t>
      </w:r>
      <w:r w:rsidRPr="001A5B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sv-SE"/>
        </w:rPr>
        <w:br/>
      </w:r>
      <w:r w:rsidRPr="001A5B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sv-SE"/>
        </w:rPr>
        <w:br/>
        <w:t>Short set up time!</w:t>
      </w:r>
      <w:r w:rsidRPr="001A5B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sv-SE"/>
        </w:rPr>
        <w:br/>
        <w:t>Minimize injury and maximize profit!</w:t>
      </w:r>
      <w:r w:rsidRPr="001A5B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sv-SE"/>
        </w:rPr>
        <w:br/>
        <w:t>Always the best ergonomic position!</w:t>
      </w:r>
      <w:r w:rsidRPr="001A5B1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en-US" w:eastAsia="sv-SE"/>
        </w:rPr>
        <w:br/>
        <w:t xml:space="preserve">Increases productivity by 50% or more! </w:t>
      </w:r>
    </w:p>
    <w:p w:rsidR="001A5B1A" w:rsidRPr="001A5B1A" w:rsidRDefault="001A5B1A" w:rsidP="001A5B1A">
      <w:pPr>
        <w:numPr>
          <w:ilvl w:val="0"/>
          <w:numId w:val="1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hyperlink r:id="rId5" w:anchor="HISTORY" w:history="1">
        <w:r w:rsidRPr="001A5B1A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sv-SE"/>
          </w:rPr>
          <w:t>HISTORY</w:t>
        </w:r>
      </w:hyperlink>
      <w:r w:rsidRPr="001A5B1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t xml:space="preserve"> </w:t>
      </w:r>
    </w:p>
    <w:p w:rsidR="001A5B1A" w:rsidRPr="001A5B1A" w:rsidRDefault="001A5B1A" w:rsidP="001A5B1A">
      <w:pPr>
        <w:numPr>
          <w:ilvl w:val="0"/>
          <w:numId w:val="1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hyperlink r:id="rId6" w:anchor="MODELS" w:history="1">
        <w:r w:rsidRPr="001A5B1A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sv-SE"/>
          </w:rPr>
          <w:t xml:space="preserve">MODELS </w:t>
        </w:r>
      </w:hyperlink>
    </w:p>
    <w:p w:rsidR="001A5B1A" w:rsidRPr="001A5B1A" w:rsidRDefault="001A5B1A" w:rsidP="001A5B1A">
      <w:pPr>
        <w:numPr>
          <w:ilvl w:val="0"/>
          <w:numId w:val="1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hyperlink r:id="rId7" w:anchor="EQUIPMENT" w:history="1">
        <w:r w:rsidRPr="001A5B1A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sv-SE"/>
          </w:rPr>
          <w:t>STANDARD EQUIPMENT</w:t>
        </w:r>
      </w:hyperlink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</w:t>
      </w:r>
    </w:p>
    <w:p w:rsidR="001A5B1A" w:rsidRPr="001A5B1A" w:rsidRDefault="001A5B1A" w:rsidP="001A5B1A">
      <w:pPr>
        <w:numPr>
          <w:ilvl w:val="0"/>
          <w:numId w:val="1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hyperlink r:id="rId8" w:anchor="FEATURES" w:history="1">
        <w:r w:rsidRPr="001A5B1A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sv-SE"/>
          </w:rPr>
          <w:t>UNIQUE FEATURES</w:t>
        </w:r>
      </w:hyperlink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</w:t>
      </w:r>
    </w:p>
    <w:p w:rsidR="001A5B1A" w:rsidRPr="001A5B1A" w:rsidRDefault="001A5B1A" w:rsidP="001A5B1A">
      <w:pPr>
        <w:numPr>
          <w:ilvl w:val="0"/>
          <w:numId w:val="1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hyperlink r:id="rId9" w:anchor="PROGRAMMING" w:history="1">
        <w:r w:rsidRPr="001A5B1A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sv-SE"/>
          </w:rPr>
          <w:t xml:space="preserve">PROGRAMMING </w:t>
        </w:r>
      </w:hyperlink>
    </w:p>
    <w:p w:rsidR="001A5B1A" w:rsidRPr="001A5B1A" w:rsidRDefault="001A5B1A" w:rsidP="001A5B1A">
      <w:pPr>
        <w:numPr>
          <w:ilvl w:val="0"/>
          <w:numId w:val="1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hyperlink r:id="rId10" w:anchor="NOICE" w:history="1">
        <w:r w:rsidRPr="001A5B1A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sv-SE"/>
          </w:rPr>
          <w:t>NOICE LEVEL</w:t>
        </w:r>
      </w:hyperlink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</w:t>
      </w:r>
    </w:p>
    <w:p w:rsidR="001A5B1A" w:rsidRPr="001A5B1A" w:rsidRDefault="001A5B1A" w:rsidP="001A5B1A">
      <w:pPr>
        <w:numPr>
          <w:ilvl w:val="0"/>
          <w:numId w:val="1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hyperlink r:id="rId11" w:anchor="CE" w:history="1">
        <w:r w:rsidRPr="001A5B1A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sv-SE"/>
          </w:rPr>
          <w:t xml:space="preserve">CE </w:t>
        </w:r>
      </w:hyperlink>
    </w:p>
    <w:p w:rsidR="001A5B1A" w:rsidRPr="001A5B1A" w:rsidRDefault="001A5B1A" w:rsidP="001A5B1A">
      <w:pPr>
        <w:numPr>
          <w:ilvl w:val="0"/>
          <w:numId w:val="1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hyperlink r:id="rId12" w:anchor="DELIVERY" w:history="1">
        <w:r w:rsidRPr="001A5B1A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sv-SE"/>
          </w:rPr>
          <w:t xml:space="preserve">DELIVERY TIME </w:t>
        </w:r>
      </w:hyperlink>
    </w:p>
    <w:p w:rsidR="001A5B1A" w:rsidRPr="001A5B1A" w:rsidRDefault="001A5B1A" w:rsidP="001A5B1A">
      <w:pPr>
        <w:numPr>
          <w:ilvl w:val="0"/>
          <w:numId w:val="1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hyperlink r:id="rId13" w:anchor="WARRANTY" w:history="1">
        <w:r w:rsidRPr="001A5B1A">
          <w:rPr>
            <w:rFonts w:ascii="Verdana" w:eastAsia="Times New Roman" w:hAnsi="Verdana" w:cs="Times New Roman"/>
            <w:color w:val="000000"/>
            <w:sz w:val="24"/>
            <w:szCs w:val="24"/>
            <w:u w:val="single"/>
            <w:lang w:eastAsia="sv-SE"/>
          </w:rPr>
          <w:t xml:space="preserve">WARRANTY </w:t>
        </w:r>
      </w:hyperlink>
    </w:p>
    <w:p w:rsidR="001A5B1A" w:rsidRPr="001A5B1A" w:rsidRDefault="001A5B1A" w:rsidP="001A5B1A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sv-SE"/>
        </w:rPr>
      </w:pPr>
      <w:r w:rsidRPr="001A5B1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  <w:bookmarkStart w:id="0" w:name="HISTORY"/>
      <w:r w:rsidRPr="001A5B1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sv-SE"/>
        </w:rPr>
        <w:t>HISTORY</w:t>
      </w:r>
      <w:bookmarkEnd w:id="0"/>
    </w:p>
    <w:p w:rsidR="001A5B1A" w:rsidRPr="001A5B1A" w:rsidRDefault="001A5B1A" w:rsidP="001A5B1A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val="en-US" w:eastAsia="sv-SE"/>
        </w:rPr>
      </w:pP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The first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machine</w:t>
      </w:r>
      <w:proofErr w:type="gram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,ERGO</w:t>
      </w:r>
      <w:proofErr w:type="spellEnd"/>
      <w:proofErr w:type="gram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 CONTROL Prototype No. 1, was built in 1983.</w:t>
      </w: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br/>
        <w:t>It was primarily to make the welding process easier in our own production.</w:t>
      </w: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br/>
        <w:t xml:space="preserve">There were great improvements for both productivity and the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personells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 ergonomic environment and after a short while several customers showed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interrest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 in the positioner.</w:t>
      </w: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br/>
        <w:t>It was clear that it was a product for the market.</w:t>
      </w: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br/>
        <w:t xml:space="preserve">Now the ERGO CONTROL is represented in 4 continents. </w:t>
      </w:r>
      <w:r w:rsidRPr="001A5B1A"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  <w:br/>
      </w:r>
      <w:r w:rsidRPr="001A5B1A"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  <w:br/>
      </w:r>
      <w:r w:rsidRPr="001A5B1A"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  <w:br/>
      </w:r>
      <w:bookmarkStart w:id="1" w:name="MODELS"/>
      <w:r w:rsidRPr="001A5B1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-US" w:eastAsia="sv-SE"/>
        </w:rPr>
        <w:t>MODELS</w:t>
      </w:r>
      <w:bookmarkEnd w:id="1"/>
    </w:p>
    <w:p w:rsidR="001A5B1A" w:rsidRPr="001A5B1A" w:rsidRDefault="001A5B1A" w:rsidP="001A5B1A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sv-SE"/>
        </w:rPr>
      </w:pP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Five types for handling weights of 300, 750, 1500, 3000 and 6000 kg.</w:t>
      </w: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br/>
        <w:t xml:space="preserve">The arm length for each model has a standard length (see Technical Data). </w:t>
      </w: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br/>
        <w:t>Depending on the weight and form of the work piece an extended arm could be used.</w:t>
      </w: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br/>
        <w:t>More important factors are torque and bending moment - ask us!</w:t>
      </w: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br/>
        <w:t xml:space="preserve">Of course the arm could also be given a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diffrent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 shape or function to fit your type of work. </w:t>
      </w: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br/>
      </w:r>
      <w:r w:rsidRPr="001A5B1A"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  <w:br/>
      </w:r>
      <w:r w:rsidRPr="001A5B1A"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  <w:br/>
      </w:r>
      <w:bookmarkStart w:id="2" w:name="EQUIPMENT"/>
      <w:r w:rsidRPr="001A5B1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sv-SE"/>
        </w:rPr>
        <w:t xml:space="preserve">STANDARD EQUIPMENT </w:t>
      </w:r>
      <w:bookmarkEnd w:id="2"/>
    </w:p>
    <w:p w:rsidR="001A5B1A" w:rsidRPr="001A5B1A" w:rsidRDefault="001A5B1A" w:rsidP="001A5B1A">
      <w:pPr>
        <w:numPr>
          <w:ilvl w:val="0"/>
          <w:numId w:val="2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400A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earth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ground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connecting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. </w:t>
      </w:r>
    </w:p>
    <w:p w:rsidR="001A5B1A" w:rsidRPr="001A5B1A" w:rsidRDefault="001A5B1A" w:rsidP="001A5B1A">
      <w:pPr>
        <w:numPr>
          <w:ilvl w:val="0"/>
          <w:numId w:val="2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</w:pP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Unlimited rotation on rotating axis. </w:t>
      </w:r>
    </w:p>
    <w:p w:rsidR="001A5B1A" w:rsidRPr="001A5B1A" w:rsidRDefault="001A5B1A" w:rsidP="001A5B1A">
      <w:pPr>
        <w:numPr>
          <w:ilvl w:val="0"/>
          <w:numId w:val="2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</w:pP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Arm,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lengt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=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std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 (see Technical Data) </w:t>
      </w:r>
    </w:p>
    <w:p w:rsidR="001A5B1A" w:rsidRPr="001A5B1A" w:rsidRDefault="001A5B1A" w:rsidP="001A5B1A">
      <w:pPr>
        <w:numPr>
          <w:ilvl w:val="0"/>
          <w:numId w:val="2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</w:pP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Foot pedal and control panel (programmable machine). </w:t>
      </w:r>
    </w:p>
    <w:p w:rsidR="001A5B1A" w:rsidRPr="001A5B1A" w:rsidRDefault="001A5B1A" w:rsidP="001A5B1A">
      <w:pPr>
        <w:numPr>
          <w:ilvl w:val="0"/>
          <w:numId w:val="2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lastRenderedPageBreak/>
        <w:t xml:space="preserve">Hand Control (manual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machine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). </w:t>
      </w:r>
    </w:p>
    <w:p w:rsidR="001A5B1A" w:rsidRPr="001A5B1A" w:rsidRDefault="001A5B1A" w:rsidP="001A5B1A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sv-SE"/>
        </w:rPr>
      </w:pPr>
      <w:r w:rsidRPr="001A5B1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  <w:bookmarkStart w:id="3" w:name="FEATURES"/>
      <w:r w:rsidRPr="001A5B1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sv-SE"/>
        </w:rPr>
        <w:t xml:space="preserve">UNIQUE FEATURES </w:t>
      </w:r>
      <w:bookmarkEnd w:id="3"/>
    </w:p>
    <w:p w:rsidR="001A5B1A" w:rsidRPr="001A5B1A" w:rsidRDefault="001A5B1A" w:rsidP="001A5B1A">
      <w:pPr>
        <w:numPr>
          <w:ilvl w:val="0"/>
          <w:numId w:val="3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Programmable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or manual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machine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. </w:t>
      </w:r>
    </w:p>
    <w:p w:rsidR="001A5B1A" w:rsidRPr="001A5B1A" w:rsidRDefault="001A5B1A" w:rsidP="001A5B1A">
      <w:pPr>
        <w:numPr>
          <w:ilvl w:val="0"/>
          <w:numId w:val="3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</w:pP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The standard machine has 3</w:t>
      </w:r>
      <w:proofErr w:type="gram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:axes</w:t>
      </w:r>
      <w:proofErr w:type="gram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 : X=lifting the arm, Y=arm rotation and Z=fixture plate rotation, but in some cases 2 axes is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enougth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 (no arm). </w:t>
      </w:r>
    </w:p>
    <w:p w:rsidR="001A5B1A" w:rsidRPr="001A5B1A" w:rsidRDefault="001A5B1A" w:rsidP="001A5B1A">
      <w:pPr>
        <w:numPr>
          <w:ilvl w:val="0"/>
          <w:numId w:val="3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</w:pP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Thanks to a rotating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slipring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 device the arm can rotate unlimited, without any cables getting damaged.</w:t>
      </w: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br/>
        <w:t xml:space="preserve">Also the earth grounding and air supply to the fixture plate works the same way via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upperplates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 and swivels. This makes it easier and faster to handle the work piece. </w:t>
      </w:r>
    </w:p>
    <w:p w:rsidR="001A5B1A" w:rsidRPr="001A5B1A" w:rsidRDefault="001A5B1A" w:rsidP="001A5B1A">
      <w:pPr>
        <w:numPr>
          <w:ilvl w:val="0"/>
          <w:numId w:val="3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</w:pP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Whithin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 limits the arm is adjustable to fit the force of gravity</w:t>
      </w: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br/>
        <w:t xml:space="preserve">of the work piece and arm together. </w:t>
      </w:r>
    </w:p>
    <w:p w:rsidR="001A5B1A" w:rsidRPr="001A5B1A" w:rsidRDefault="001A5B1A" w:rsidP="001A5B1A">
      <w:pPr>
        <w:numPr>
          <w:ilvl w:val="0"/>
          <w:numId w:val="3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</w:pP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Some work pieces are instable to handle with a regular arm. </w:t>
      </w: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br/>
        <w:t xml:space="preserve">An alternative is to use a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dubble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 arm (fixed or adjustable). </w:t>
      </w:r>
    </w:p>
    <w:p w:rsidR="001A5B1A" w:rsidRPr="001A5B1A" w:rsidRDefault="001A5B1A" w:rsidP="001A5B1A">
      <w:pPr>
        <w:numPr>
          <w:ilvl w:val="0"/>
          <w:numId w:val="3"/>
        </w:numPr>
        <w:spacing w:before="72" w:after="24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</w:pP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Available is also a system called 2PS (2-Pillar-System); two machines standing towards each other.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Basicly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 two axes are in use, lifting and rotating.</w:t>
      </w: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br/>
        <w:t xml:space="preserve">One of the machines (LEADER) controls the second machine (FOLLOWER) to follow the same programmed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routine.This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 system can handle a very large (long) work piece. </w:t>
      </w:r>
      <w:r w:rsidRPr="001A5B1A"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  <w:br/>
      </w:r>
    </w:p>
    <w:p w:rsidR="001A5B1A" w:rsidRPr="001A5B1A" w:rsidRDefault="001A5B1A" w:rsidP="001A5B1A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sv-SE"/>
        </w:rPr>
      </w:pPr>
      <w:bookmarkStart w:id="4" w:name="PROGRAMMING"/>
      <w:r w:rsidRPr="001A5B1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sv-SE"/>
        </w:rPr>
        <w:t>PROGRAMMING</w:t>
      </w:r>
      <w:bookmarkEnd w:id="4"/>
      <w:r w:rsidRPr="001A5B1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  <w:r w:rsidRPr="001A5B1A">
        <w:rPr>
          <w:rFonts w:ascii="Verdana" w:eastAsia="Times New Roman" w:hAnsi="Verdana" w:cs="Times New Roman"/>
          <w:noProof/>
          <w:color w:val="000000"/>
          <w:sz w:val="20"/>
          <w:szCs w:val="20"/>
          <w:lang w:eastAsia="sv-SE"/>
        </w:rPr>
        <w:drawing>
          <wp:inline distT="0" distB="0" distL="0" distR="0">
            <wp:extent cx="952500" cy="1181100"/>
            <wp:effectExtent l="0" t="0" r="0" b="0"/>
            <wp:docPr id="1" name="Bildobjekt 1" descr="http://www.testwebben.se/3337/Filer/a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" descr="http://www.testwebben.se/3337/Filer/abox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1A" w:rsidRPr="001A5B1A" w:rsidRDefault="001A5B1A" w:rsidP="001A5B1A">
      <w:pPr>
        <w:numPr>
          <w:ilvl w:val="0"/>
          <w:numId w:val="4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</w:pP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Easy "Teach-in" programming. </w:t>
      </w: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br/>
        <w:t xml:space="preserve">(see manuals in pdf-format for more information, version; </w:t>
      </w:r>
      <w:r w:rsidR="007836ED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1</w:t>
      </w:r>
    </w:p>
    <w:p w:rsidR="001A5B1A" w:rsidRPr="001A5B1A" w:rsidRDefault="001A5B1A" w:rsidP="001A5B1A">
      <w:pPr>
        <w:numPr>
          <w:ilvl w:val="0"/>
          <w:numId w:val="4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</w:pP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Memory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capacity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of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1000 positions. </w:t>
      </w:r>
    </w:p>
    <w:p w:rsidR="001A5B1A" w:rsidRPr="001A5B1A" w:rsidRDefault="001A5B1A" w:rsidP="001A5B1A">
      <w:pPr>
        <w:numPr>
          <w:ilvl w:val="0"/>
          <w:numId w:val="4"/>
        </w:numPr>
        <w:spacing w:before="72" w:after="240" w:line="240" w:lineRule="atLeast"/>
        <w:ind w:left="480"/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</w:pP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Possibility to store programs with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ErgoCom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.</w:t>
      </w:r>
      <w:r w:rsidRPr="001A5B1A"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  <w:br/>
      </w:r>
    </w:p>
    <w:p w:rsidR="001A5B1A" w:rsidRPr="001A5B1A" w:rsidRDefault="001A5B1A" w:rsidP="001A5B1A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sv-SE"/>
        </w:rPr>
      </w:pPr>
      <w:bookmarkStart w:id="5" w:name="NOICE"/>
      <w:r w:rsidRPr="001A5B1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sv-SE"/>
        </w:rPr>
        <w:t>NOICE LEVEL</w:t>
      </w:r>
      <w:bookmarkEnd w:id="5"/>
    </w:p>
    <w:p w:rsidR="001A5B1A" w:rsidRPr="001A5B1A" w:rsidRDefault="001A5B1A" w:rsidP="001A5B1A">
      <w:pPr>
        <w:numPr>
          <w:ilvl w:val="0"/>
          <w:numId w:val="5"/>
        </w:numPr>
        <w:spacing w:before="72" w:after="0" w:line="240" w:lineRule="atLeast"/>
        <w:ind w:left="480"/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</w:pP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acoustic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pressure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&lt; 70 dB (A) </w:t>
      </w:r>
    </w:p>
    <w:p w:rsidR="00FD2C93" w:rsidRDefault="00FD2C93" w:rsidP="001A5B1A">
      <w:pPr>
        <w:spacing w:before="240"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sv-SE"/>
        </w:rPr>
      </w:pPr>
      <w:bookmarkStart w:id="6" w:name="CE"/>
    </w:p>
    <w:p w:rsidR="00FD2C93" w:rsidRDefault="00FD2C93" w:rsidP="001A5B1A">
      <w:pPr>
        <w:spacing w:before="240"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sv-SE"/>
        </w:rPr>
      </w:pPr>
    </w:p>
    <w:p w:rsidR="00FD2C93" w:rsidRDefault="00FD2C93" w:rsidP="001A5B1A">
      <w:pPr>
        <w:spacing w:before="240"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sv-SE"/>
        </w:rPr>
      </w:pPr>
    </w:p>
    <w:p w:rsidR="001A5B1A" w:rsidRPr="001A5B1A" w:rsidRDefault="001A5B1A" w:rsidP="001A5B1A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sv-SE"/>
        </w:rPr>
      </w:pPr>
      <w:bookmarkStart w:id="7" w:name="_GoBack"/>
      <w:bookmarkEnd w:id="7"/>
      <w:r w:rsidRPr="001A5B1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sv-SE"/>
        </w:rPr>
        <w:lastRenderedPageBreak/>
        <w:t>CE</w:t>
      </w:r>
      <w:bookmarkEnd w:id="6"/>
    </w:p>
    <w:p w:rsidR="007836ED" w:rsidRPr="00C95A4D" w:rsidRDefault="001A5B1A" w:rsidP="007836ED">
      <w:pPr>
        <w:spacing w:before="240" w:after="0" w:line="240" w:lineRule="auto"/>
        <w:rPr>
          <w:lang w:val="en-GB"/>
        </w:rPr>
      </w:pP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The </w:t>
      </w:r>
      <w:r w:rsidR="007836ED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positioner is, in all applicable parts, manufactured in accordance with </w:t>
      </w:r>
    </w:p>
    <w:p w:rsidR="007836ED" w:rsidRPr="00C95A4D" w:rsidRDefault="007836ED" w:rsidP="007836ED">
      <w:pPr>
        <w:rPr>
          <w:b/>
          <w:lang w:val="en-GB"/>
        </w:rPr>
      </w:pPr>
      <w:r w:rsidRPr="007836ED">
        <w:rPr>
          <w:rFonts w:ascii="Verdana" w:hAnsi="Verdana"/>
          <w:sz w:val="24"/>
          <w:szCs w:val="24"/>
          <w:lang w:val="en-GB"/>
        </w:rPr>
        <w:t xml:space="preserve">Machinery Directive </w:t>
      </w:r>
      <w:r w:rsidRPr="007836ED">
        <w:rPr>
          <w:rFonts w:ascii="Verdana" w:hAnsi="Verdana"/>
          <w:bCs/>
          <w:sz w:val="24"/>
          <w:szCs w:val="24"/>
          <w:lang w:val="en-GB"/>
        </w:rPr>
        <w:t>2006/42/EC</w:t>
      </w:r>
      <w:r w:rsidRPr="007836ED">
        <w:rPr>
          <w:rFonts w:ascii="Verdana" w:hAnsi="Verdana"/>
          <w:sz w:val="24"/>
          <w:szCs w:val="24"/>
          <w:lang w:val="en-GB"/>
        </w:rPr>
        <w:t>, and in accordance with the</w:t>
      </w:r>
      <w:r w:rsidRPr="007836ED">
        <w:rPr>
          <w:rFonts w:ascii="Verdana" w:hAnsi="Verdana"/>
          <w:sz w:val="24"/>
          <w:szCs w:val="24"/>
          <w:lang w:val="en-GB"/>
        </w:rPr>
        <w:t xml:space="preserve"> </w:t>
      </w:r>
      <w:r w:rsidRPr="007836ED">
        <w:rPr>
          <w:rFonts w:ascii="Verdana" w:hAnsi="Verdana"/>
          <w:sz w:val="24"/>
          <w:szCs w:val="24"/>
          <w:lang w:val="en-GB"/>
        </w:rPr>
        <w:t>Low Voltage Directive, 2006/95/EC</w:t>
      </w:r>
      <w:r w:rsidRPr="00C95A4D">
        <w:rPr>
          <w:lang w:val="en-GB"/>
        </w:rPr>
        <w:t xml:space="preserve"> </w:t>
      </w:r>
      <w:r w:rsidRPr="007836ED">
        <w:rPr>
          <w:rFonts w:ascii="Verdana" w:hAnsi="Verdana"/>
          <w:sz w:val="24"/>
          <w:szCs w:val="24"/>
          <w:lang w:val="en-GB"/>
        </w:rPr>
        <w:t>and</w:t>
      </w:r>
      <w:r w:rsidRPr="00C95A4D">
        <w:rPr>
          <w:lang w:val="en-GB"/>
        </w:rPr>
        <w:t xml:space="preserve"> </w:t>
      </w:r>
      <w:r w:rsidRPr="007836ED">
        <w:rPr>
          <w:rFonts w:ascii="Verdana" w:hAnsi="Verdana"/>
          <w:sz w:val="24"/>
          <w:szCs w:val="24"/>
          <w:lang w:val="en-GB"/>
        </w:rPr>
        <w:t>EMC-directive,</w:t>
      </w:r>
      <w:r>
        <w:rPr>
          <w:rFonts w:ascii="Verdana" w:hAnsi="Verdana"/>
          <w:sz w:val="24"/>
          <w:szCs w:val="24"/>
          <w:lang w:val="en-GB"/>
        </w:rPr>
        <w:t xml:space="preserve"> </w:t>
      </w:r>
      <w:r w:rsidRPr="007836ED">
        <w:rPr>
          <w:rFonts w:ascii="Verdana" w:hAnsi="Verdana"/>
          <w:sz w:val="24"/>
          <w:szCs w:val="24"/>
          <w:lang w:val="en-GB"/>
        </w:rPr>
        <w:t>2004/108/EC.</w:t>
      </w:r>
      <w:r w:rsidRPr="00C95A4D">
        <w:rPr>
          <w:b/>
          <w:lang w:val="en-GB"/>
        </w:rPr>
        <w:tab/>
      </w:r>
    </w:p>
    <w:p w:rsidR="007836ED" w:rsidRPr="00C95A4D" w:rsidRDefault="007836ED" w:rsidP="007836ED">
      <w:pPr>
        <w:rPr>
          <w:lang w:val="en-GB"/>
        </w:rPr>
      </w:pPr>
      <w:r w:rsidRPr="00C95A4D">
        <w:rPr>
          <w:b/>
          <w:lang w:val="en-GB"/>
        </w:rPr>
        <w:tab/>
      </w:r>
      <w:r w:rsidRPr="00C95A4D">
        <w:rPr>
          <w:b/>
          <w:lang w:val="en-GB"/>
        </w:rPr>
        <w:tab/>
      </w:r>
    </w:p>
    <w:p w:rsidR="001A5B1A" w:rsidRPr="001A5B1A" w:rsidRDefault="001A5B1A" w:rsidP="001A5B1A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val="en-US" w:eastAsia="sv-SE"/>
        </w:rPr>
      </w:pP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The </w:t>
      </w:r>
      <w:r w:rsidR="007836ED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positioner </w:t>
      </w: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 xml:space="preserve">is marked with the required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CE</w:t>
      </w:r>
      <w:proofErr w:type="gram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:sign</w:t>
      </w:r>
      <w:proofErr w:type="spellEnd"/>
      <w:proofErr w:type="gramEnd"/>
      <w:r w:rsidRPr="001A5B1A"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  <w:br/>
      </w:r>
      <w:r w:rsidRPr="001A5B1A"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  <w:br/>
      </w:r>
      <w:r w:rsidRPr="001A5B1A"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  <w:br/>
      </w:r>
      <w:bookmarkStart w:id="8" w:name="DELIVERY"/>
      <w:r w:rsidRPr="001A5B1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val="en-US" w:eastAsia="sv-SE"/>
        </w:rPr>
        <w:t>DELIVERY TIME</w:t>
      </w:r>
      <w:bookmarkEnd w:id="8"/>
    </w:p>
    <w:p w:rsidR="001A5B1A" w:rsidRPr="001A5B1A" w:rsidRDefault="001A5B1A" w:rsidP="001A5B1A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val="en-US" w:eastAsia="sv-SE"/>
        </w:rPr>
      </w:pP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t>Delivery time for standard models is normally 5 - 6 weeks after order.</w:t>
      </w: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br/>
        <w:t>Light modifications +2 weeks.</w:t>
      </w:r>
      <w:r w:rsidRPr="001A5B1A">
        <w:rPr>
          <w:rFonts w:ascii="Verdana" w:eastAsia="Times New Roman" w:hAnsi="Verdana" w:cs="Times New Roman"/>
          <w:color w:val="000000"/>
          <w:sz w:val="24"/>
          <w:szCs w:val="24"/>
          <w:lang w:val="en-US" w:eastAsia="sv-SE"/>
        </w:rPr>
        <w:br/>
        <w:t>Special machines are normally delivered after 12 weeks.</w:t>
      </w:r>
      <w:r w:rsidRPr="001A5B1A"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  <w:t xml:space="preserve"> </w:t>
      </w:r>
    </w:p>
    <w:p w:rsidR="001A5B1A" w:rsidRPr="001A5B1A" w:rsidRDefault="001A5B1A" w:rsidP="001A5B1A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sv-SE"/>
        </w:rPr>
      </w:pPr>
      <w:r w:rsidRPr="001A5B1A">
        <w:rPr>
          <w:rFonts w:ascii="Verdana" w:eastAsia="Times New Roman" w:hAnsi="Verdana" w:cs="Times New Roman"/>
          <w:color w:val="000000"/>
          <w:sz w:val="20"/>
          <w:szCs w:val="20"/>
          <w:lang w:val="en-US" w:eastAsia="sv-SE"/>
        </w:rPr>
        <w:br/>
      </w:r>
      <w:bookmarkStart w:id="9" w:name="WARRANTY"/>
      <w:r w:rsidRPr="001A5B1A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sv-SE"/>
        </w:rPr>
        <w:t>WARRANTY</w:t>
      </w:r>
      <w:bookmarkEnd w:id="9"/>
    </w:p>
    <w:p w:rsidR="00D456A2" w:rsidRDefault="001A5B1A" w:rsidP="001A5B1A"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1 </w:t>
      </w:r>
      <w:proofErr w:type="spellStart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>year</w:t>
      </w:r>
      <w:proofErr w:type="spellEnd"/>
      <w:r w:rsidRPr="001A5B1A">
        <w:rPr>
          <w:rFonts w:ascii="Verdana" w:eastAsia="Times New Roman" w:hAnsi="Verdana" w:cs="Times New Roman"/>
          <w:color w:val="000000"/>
          <w:sz w:val="24"/>
          <w:szCs w:val="24"/>
          <w:lang w:eastAsia="sv-SE"/>
        </w:rPr>
        <w:t xml:space="preserve"> for spare parts.</w:t>
      </w:r>
      <w:r w:rsidRPr="001A5B1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  <w:r w:rsidRPr="001A5B1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  <w:r w:rsidRPr="001A5B1A">
        <w:rPr>
          <w:rFonts w:ascii="Verdana" w:eastAsia="Times New Roman" w:hAnsi="Verdana" w:cs="Times New Roman"/>
          <w:color w:val="000000"/>
          <w:sz w:val="20"/>
          <w:szCs w:val="20"/>
          <w:lang w:eastAsia="sv-SE"/>
        </w:rPr>
        <w:br/>
      </w:r>
    </w:p>
    <w:sectPr w:rsidR="00D45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B305E"/>
    <w:multiLevelType w:val="multilevel"/>
    <w:tmpl w:val="9308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B4DBB"/>
    <w:multiLevelType w:val="multilevel"/>
    <w:tmpl w:val="78C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42A57"/>
    <w:multiLevelType w:val="multilevel"/>
    <w:tmpl w:val="3122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A54DD"/>
    <w:multiLevelType w:val="multilevel"/>
    <w:tmpl w:val="E614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12C0D"/>
    <w:multiLevelType w:val="multilevel"/>
    <w:tmpl w:val="353A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1A"/>
    <w:rsid w:val="001A5B1A"/>
    <w:rsid w:val="007836ED"/>
    <w:rsid w:val="00D456A2"/>
    <w:rsid w:val="00FD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C0BA8-E009-48C5-8F75-20C55A88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A5B1A"/>
    <w:rPr>
      <w:color w:val="000000"/>
      <w:u w:val="single"/>
    </w:rPr>
  </w:style>
  <w:style w:type="character" w:styleId="Stark">
    <w:name w:val="Strong"/>
    <w:basedOn w:val="Standardstycketeckensnitt"/>
    <w:uiPriority w:val="22"/>
    <w:qFormat/>
    <w:rsid w:val="001A5B1A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1A5B1A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gocontrol.com/introduction.html" TargetMode="External"/><Relationship Id="rId13" Type="http://schemas.openxmlformats.org/officeDocument/2006/relationships/hyperlink" Target="http://www.ergocontrol.com/introduc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gocontrol.com/introduction.html" TargetMode="External"/><Relationship Id="rId12" Type="http://schemas.openxmlformats.org/officeDocument/2006/relationships/hyperlink" Target="http://www.ergocontrol.com/introduction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rgocontrol.com/introduction.html" TargetMode="External"/><Relationship Id="rId11" Type="http://schemas.openxmlformats.org/officeDocument/2006/relationships/hyperlink" Target="http://www.ergocontrol.com/introduction.html" TargetMode="External"/><Relationship Id="rId5" Type="http://schemas.openxmlformats.org/officeDocument/2006/relationships/hyperlink" Target="http://www.ergocontrol.com/introductio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rgocontrol.com/introduc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gocontrol.com/introduction.html" TargetMode="Externa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581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Haräng</dc:creator>
  <cp:keywords/>
  <dc:description/>
  <cp:lastModifiedBy>Mikael Haräng</cp:lastModifiedBy>
  <cp:revision>3</cp:revision>
  <dcterms:created xsi:type="dcterms:W3CDTF">2017-10-06T11:22:00Z</dcterms:created>
  <dcterms:modified xsi:type="dcterms:W3CDTF">2017-10-06T11:30:00Z</dcterms:modified>
</cp:coreProperties>
</file>